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822" w:rsidRDefault="00116822" w:rsidP="00116822">
      <w:pPr>
        <w:spacing w:after="0" w:line="240" w:lineRule="auto"/>
        <w:jc w:val="center"/>
        <w:rPr>
          <w:rFonts w:ascii="Times New Roman" w:hAnsi="Times New Roman"/>
          <w:b/>
          <w:bCs/>
          <w:sz w:val="28"/>
          <w:szCs w:val="28"/>
          <w:lang w:val="kk-KZ"/>
        </w:rPr>
      </w:pPr>
      <w:r>
        <w:rPr>
          <w:rFonts w:ascii="Times New Roman" w:hAnsi="Times New Roman"/>
          <w:b/>
          <w:bCs/>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қаулысына өзгерістер мен толықтырулар енгізу туралы</w:t>
      </w:r>
    </w:p>
    <w:p w:rsidR="00116822" w:rsidRDefault="00116822" w:rsidP="00116822">
      <w:pPr>
        <w:spacing w:after="0" w:line="240" w:lineRule="auto"/>
        <w:jc w:val="center"/>
        <w:rPr>
          <w:b/>
          <w:sz w:val="28"/>
          <w:szCs w:val="28"/>
          <w:lang w:val="kk-KZ"/>
        </w:rPr>
      </w:pPr>
      <w:r>
        <w:rPr>
          <w:rFonts w:ascii="Times New Roman" w:hAnsi="Times New Roman"/>
          <w:b/>
          <w:sz w:val="28"/>
          <w:szCs w:val="28"/>
          <w:lang w:val="kk-KZ"/>
        </w:rPr>
        <w:t>Қазақстан Республикасы Үкіметінің қаулысының жобасына</w:t>
      </w:r>
      <w:r>
        <w:rPr>
          <w:b/>
          <w:sz w:val="28"/>
          <w:szCs w:val="28"/>
          <w:lang w:val="kk-KZ"/>
        </w:rPr>
        <w:t xml:space="preserve"> </w:t>
      </w:r>
    </w:p>
    <w:p w:rsidR="00116822" w:rsidRDefault="00116822" w:rsidP="00116822">
      <w:pPr>
        <w:spacing w:after="0" w:line="240" w:lineRule="auto"/>
        <w:jc w:val="center"/>
        <w:rPr>
          <w:b/>
          <w:sz w:val="28"/>
          <w:szCs w:val="28"/>
          <w:lang w:val="kk-KZ"/>
        </w:rPr>
      </w:pPr>
      <w:r>
        <w:rPr>
          <w:rFonts w:ascii="Times New Roman" w:hAnsi="Times New Roman"/>
          <w:b/>
          <w:sz w:val="28"/>
          <w:szCs w:val="28"/>
          <w:lang w:val="kk-KZ"/>
        </w:rPr>
        <w:t>(</w:t>
      </w:r>
      <w:bookmarkStart w:id="0" w:name="_Hlk66269028"/>
      <w:r>
        <w:rPr>
          <w:rFonts w:ascii="Times New Roman" w:hAnsi="Times New Roman"/>
          <w:b/>
          <w:sz w:val="28"/>
          <w:szCs w:val="28"/>
          <w:lang w:val="kk-KZ"/>
        </w:rPr>
        <w:t xml:space="preserve">бұдан әрі </w:t>
      </w:r>
      <w:bookmarkEnd w:id="0"/>
      <w:r>
        <w:rPr>
          <w:rFonts w:ascii="Times New Roman" w:hAnsi="Times New Roman"/>
          <w:b/>
          <w:sz w:val="28"/>
          <w:szCs w:val="28"/>
          <w:lang w:val="kk-KZ"/>
        </w:rPr>
        <w:t xml:space="preserve">– Жоба) </w:t>
      </w:r>
      <w:r>
        <w:rPr>
          <w:b/>
          <w:sz w:val="28"/>
          <w:szCs w:val="28"/>
          <w:lang w:val="kk-KZ"/>
        </w:rPr>
        <w:t xml:space="preserve"> </w:t>
      </w:r>
    </w:p>
    <w:p w:rsidR="00116822" w:rsidRDefault="00116822" w:rsidP="00116822">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АНЫҚТАМА</w:t>
      </w:r>
    </w:p>
    <w:p w:rsidR="00116822" w:rsidRDefault="00116822" w:rsidP="00116822">
      <w:pPr>
        <w:tabs>
          <w:tab w:val="left" w:pos="1701"/>
        </w:tabs>
        <w:spacing w:after="0" w:line="240" w:lineRule="auto"/>
        <w:jc w:val="center"/>
        <w:rPr>
          <w:rFonts w:ascii="Times New Roman" w:hAnsi="Times New Roman"/>
          <w:b/>
          <w:sz w:val="28"/>
          <w:szCs w:val="28"/>
          <w:lang w:val="kk-KZ"/>
        </w:rPr>
      </w:pPr>
    </w:p>
    <w:p w:rsidR="00116822" w:rsidRDefault="00116822" w:rsidP="00116822">
      <w:pPr>
        <w:tabs>
          <w:tab w:val="left" w:pos="1701"/>
        </w:tabs>
        <w:spacing w:after="0" w:line="240" w:lineRule="auto"/>
        <w:jc w:val="center"/>
        <w:rPr>
          <w:rFonts w:ascii="Times New Roman" w:hAnsi="Times New Roman"/>
          <w:b/>
          <w:sz w:val="28"/>
          <w:szCs w:val="28"/>
          <w:lang w:val="kk-KZ"/>
        </w:rPr>
      </w:pPr>
    </w:p>
    <w:p w:rsidR="00116822" w:rsidRDefault="00116822" w:rsidP="00116822">
      <w:pPr>
        <w:pStyle w:val="a3"/>
        <w:numPr>
          <w:ilvl w:val="0"/>
          <w:numId w:val="1"/>
        </w:numPr>
        <w:tabs>
          <w:tab w:val="left" w:pos="709"/>
          <w:tab w:val="left" w:pos="1000"/>
        </w:tabs>
        <w:jc w:val="both"/>
        <w:rPr>
          <w:rFonts w:ascii="Times New Roman" w:eastAsia="Times New Roman" w:hAnsi="Times New Roman"/>
          <w:b/>
          <w:bCs/>
          <w:sz w:val="28"/>
          <w:szCs w:val="28"/>
          <w:lang w:val="kk-KZ" w:eastAsia="ru-RU"/>
        </w:rPr>
      </w:pPr>
      <w:r>
        <w:rPr>
          <w:rFonts w:ascii="Times New Roman" w:eastAsia="Times New Roman" w:hAnsi="Times New Roman"/>
          <w:b/>
          <w:bCs/>
          <w:sz w:val="28"/>
          <w:szCs w:val="28"/>
          <w:lang w:val="kk-KZ" w:eastAsia="ru-RU"/>
        </w:rPr>
        <w:t>Жобаны әзірлеу үшін негіз:</w:t>
      </w:r>
    </w:p>
    <w:p w:rsidR="00116822" w:rsidRPr="00116822" w:rsidRDefault="00116822" w:rsidP="00116822">
      <w:pPr>
        <w:pStyle w:val="a3"/>
        <w:jc w:val="both"/>
        <w:rPr>
          <w:rStyle w:val="s0"/>
          <w:sz w:val="28"/>
          <w:szCs w:val="28"/>
          <w:lang w:val="kk-KZ"/>
        </w:rPr>
      </w:pPr>
      <w:r>
        <w:rPr>
          <w:rFonts w:ascii="Times New Roman" w:eastAsia="Times New Roman" w:hAnsi="Times New Roman"/>
          <w:bCs/>
          <w:sz w:val="28"/>
          <w:szCs w:val="28"/>
          <w:lang w:val="kk-KZ" w:eastAsia="ru-RU"/>
        </w:rPr>
        <w:tab/>
      </w:r>
      <w:r>
        <w:rPr>
          <w:rStyle w:val="s0"/>
          <w:sz w:val="28"/>
          <w:szCs w:val="28"/>
          <w:lang w:val="kk-KZ"/>
        </w:rPr>
        <w:t>Қазақстан Республикасы Үкіметінің Аппараты Басшысының Бірінші орынбасарының 2025 жылғы 31 желтоқсандағы № 13-13/Б-2038 тапсырмасына сәйкес «Қазақстан Республикасының Цифрлық кодексі»,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және «Қазақстан Республикасының Әкімшілік құқық бұзушылық туралы кодексіне өзгерістер мен толықтырулар енгізу туралы» Қазақстан Республикасының Заңдарын іске асыру мақсатында.</w:t>
      </w:r>
    </w:p>
    <w:p w:rsidR="00116822" w:rsidRPr="00116822" w:rsidRDefault="00116822" w:rsidP="00116822">
      <w:pPr>
        <w:pStyle w:val="a3"/>
        <w:jc w:val="both"/>
        <w:rPr>
          <w:rFonts w:eastAsia="Times New Roman"/>
          <w:b/>
          <w:bCs/>
          <w:lang w:val="kk-KZ" w:eastAsia="ru-RU"/>
        </w:rPr>
      </w:pPr>
    </w:p>
    <w:p w:rsidR="00116822" w:rsidRDefault="00116822" w:rsidP="00116822">
      <w:pPr>
        <w:pStyle w:val="a3"/>
        <w:tabs>
          <w:tab w:val="left" w:pos="709"/>
          <w:tab w:val="left" w:pos="1000"/>
        </w:tabs>
        <w:jc w:val="both"/>
        <w:rPr>
          <w:rFonts w:ascii="Times New Roman" w:hAnsi="Times New Roman"/>
          <w:b/>
          <w:bCs/>
          <w:sz w:val="28"/>
          <w:szCs w:val="28"/>
          <w:lang w:val="kk-KZ"/>
        </w:rPr>
      </w:pPr>
      <w:r>
        <w:rPr>
          <w:rFonts w:ascii="Times New Roman" w:eastAsia="Times New Roman" w:hAnsi="Times New Roman"/>
          <w:b/>
          <w:bCs/>
          <w:sz w:val="28"/>
          <w:szCs w:val="28"/>
          <w:lang w:val="kk-KZ" w:eastAsia="ru-RU"/>
        </w:rPr>
        <w:tab/>
        <w:t>2.</w:t>
      </w:r>
      <w:r>
        <w:rPr>
          <w:rFonts w:ascii="Times New Roman" w:eastAsia="Times New Roman" w:hAnsi="Times New Roman"/>
          <w:bCs/>
          <w:sz w:val="28"/>
          <w:szCs w:val="28"/>
          <w:lang w:val="kk-KZ" w:eastAsia="ru-RU"/>
        </w:rPr>
        <w:t xml:space="preserve"> </w:t>
      </w:r>
      <w:r>
        <w:rPr>
          <w:rFonts w:ascii="Times New Roman" w:eastAsia="Times New Roman" w:hAnsi="Times New Roman"/>
          <w:b/>
          <w:bCs/>
          <w:sz w:val="28"/>
          <w:szCs w:val="28"/>
          <w:lang w:val="kk-KZ" w:eastAsia="ru-RU"/>
        </w:rPr>
        <w:t xml:space="preserve">Жобасының </w:t>
      </w:r>
      <w:r>
        <w:rPr>
          <w:rFonts w:ascii="Times New Roman" w:hAnsi="Times New Roman"/>
          <w:b/>
          <w:bCs/>
          <w:sz w:val="28"/>
          <w:szCs w:val="28"/>
          <w:lang w:val="kk-KZ"/>
        </w:rPr>
        <w:t>мәні:</w:t>
      </w:r>
    </w:p>
    <w:p w:rsidR="00116822" w:rsidRDefault="00116822" w:rsidP="00116822">
      <w:pPr>
        <w:pStyle w:val="a3"/>
        <w:ind w:firstLine="708"/>
        <w:jc w:val="both"/>
        <w:rPr>
          <w:rFonts w:ascii="Times New Roman" w:hAnsi="Times New Roman"/>
          <w:bCs/>
          <w:sz w:val="28"/>
          <w:szCs w:val="28"/>
          <w:lang w:val="kk-KZ"/>
        </w:rPr>
      </w:pPr>
      <w:r>
        <w:rPr>
          <w:rFonts w:ascii="Times New Roman" w:hAnsi="Times New Roman"/>
          <w:bCs/>
          <w:sz w:val="28"/>
          <w:szCs w:val="28"/>
          <w:lang w:val="kk-KZ"/>
        </w:rPr>
        <w:t>Бюджет кодексінің 144-1 бабының 6-тармағын іске асыру үшін, оған 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p>
    <w:p w:rsidR="00116822" w:rsidRDefault="00116822" w:rsidP="00116822">
      <w:pPr>
        <w:pStyle w:val="a3"/>
        <w:ind w:firstLine="708"/>
        <w:jc w:val="both"/>
        <w:rPr>
          <w:rFonts w:ascii="Times New Roman" w:hAnsi="Times New Roman"/>
          <w:b/>
          <w:sz w:val="28"/>
          <w:szCs w:val="28"/>
          <w:lang w:val="kk-KZ"/>
        </w:rPr>
      </w:pPr>
    </w:p>
    <w:p w:rsidR="00116822" w:rsidRDefault="00116822" w:rsidP="00116822">
      <w:pPr>
        <w:pStyle w:val="a3"/>
        <w:ind w:firstLine="708"/>
        <w:jc w:val="both"/>
        <w:rPr>
          <w:rFonts w:ascii="Times New Roman" w:hAnsi="Times New Roman"/>
          <w:b/>
          <w:sz w:val="28"/>
          <w:szCs w:val="28"/>
          <w:lang w:val="kk-KZ"/>
        </w:rPr>
      </w:pPr>
      <w:r>
        <w:rPr>
          <w:rFonts w:ascii="Times New Roman" w:hAnsi="Times New Roman"/>
          <w:b/>
          <w:sz w:val="28"/>
          <w:szCs w:val="28"/>
          <w:lang w:val="kk-KZ"/>
        </w:rPr>
        <w:t>3. Жобаның нәтижелері:</w:t>
      </w:r>
    </w:p>
    <w:p w:rsidR="00116822" w:rsidRDefault="00116822" w:rsidP="00116822">
      <w:pPr>
        <w:spacing w:after="0" w:line="240" w:lineRule="auto"/>
        <w:ind w:firstLine="709"/>
        <w:jc w:val="both"/>
        <w:rPr>
          <w:rFonts w:ascii="Times New Roman" w:hAnsi="Times New Roman"/>
          <w:bCs/>
          <w:sz w:val="28"/>
          <w:szCs w:val="28"/>
          <w:lang w:val="kk-KZ"/>
        </w:rPr>
      </w:pPr>
      <w:r>
        <w:rPr>
          <w:rFonts w:ascii="Times New Roman" w:hAnsi="Times New Roman"/>
          <w:bCs/>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қаулысына өзгерістер енгізу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алуды қамтамасыз етеді.</w:t>
      </w:r>
    </w:p>
    <w:p w:rsidR="00055A0C" w:rsidRPr="00116822" w:rsidRDefault="00055A0C">
      <w:pPr>
        <w:rPr>
          <w:lang w:val="kk-KZ"/>
        </w:rPr>
      </w:pPr>
      <w:bookmarkStart w:id="1" w:name="_GoBack"/>
      <w:bookmarkEnd w:id="1"/>
    </w:p>
    <w:sectPr w:rsidR="00055A0C" w:rsidRPr="001168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C26FC"/>
    <w:multiLevelType w:val="hybridMultilevel"/>
    <w:tmpl w:val="E3A0313A"/>
    <w:lvl w:ilvl="0" w:tplc="8480A6A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458"/>
    <w:rsid w:val="00055A0C"/>
    <w:rsid w:val="000A6458"/>
    <w:rsid w:val="00116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D3B00-98E8-4D10-8141-808EFE70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822"/>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Обычный (веб)1 Знак Знак Зн"/>
    <w:uiPriority w:val="1"/>
    <w:semiHidden/>
    <w:unhideWhenUsed/>
    <w:qFormat/>
    <w:rsid w:val="00116822"/>
    <w:pPr>
      <w:spacing w:after="0" w:line="240" w:lineRule="auto"/>
    </w:pPr>
    <w:rPr>
      <w:rFonts w:ascii="Calibri" w:eastAsia="Calibri" w:hAnsi="Calibri" w:cs="Times New Roman"/>
    </w:rPr>
  </w:style>
  <w:style w:type="character" w:customStyle="1" w:styleId="s0">
    <w:name w:val="s0"/>
    <w:rsid w:val="00116822"/>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4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1570</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Тоғжан Мәлікова Қанағатқызы</dc:creator>
  <cp:keywords/>
  <dc:description/>
  <cp:lastModifiedBy>Тоғжан Мәлікова Қанағатқызы</cp:lastModifiedBy>
  <cp:revision>2</cp:revision>
  <dcterms:created xsi:type="dcterms:W3CDTF">2026-02-18T09:53:00Z</dcterms:created>
  <dcterms:modified xsi:type="dcterms:W3CDTF">2026-02-18T09:53:00Z</dcterms:modified>
</cp:coreProperties>
</file>